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69A" w:rsidRPr="0091469A" w:rsidRDefault="0091469A" w:rsidP="0091469A">
      <w:pPr>
        <w:pStyle w:val="Nadpis2"/>
        <w:numPr>
          <w:ilvl w:val="0"/>
          <w:numId w:val="0"/>
        </w:numPr>
        <w:rPr>
          <w:rFonts w:cs="Tahoma"/>
        </w:rPr>
      </w:pPr>
      <w:bookmarkStart w:id="0" w:name="_Toc373265932"/>
      <w:bookmarkStart w:id="1" w:name="_Toc414867996"/>
      <w:bookmarkStart w:id="2" w:name="_Toc451501631"/>
      <w:r>
        <w:rPr>
          <w:rFonts w:cs="Tahoma"/>
        </w:rPr>
        <w:t>TECHNOLOGICKÉ</w:t>
      </w:r>
      <w:r w:rsidRPr="0091469A">
        <w:rPr>
          <w:rFonts w:cs="Tahoma"/>
        </w:rPr>
        <w:t xml:space="preserve"> POSTUPY</w:t>
      </w:r>
    </w:p>
    <w:p w:rsidR="0091469A" w:rsidRPr="00F55C94" w:rsidRDefault="0091469A" w:rsidP="00F55C94">
      <w:pPr>
        <w:pStyle w:val="Nadpis2"/>
        <w:numPr>
          <w:ilvl w:val="0"/>
          <w:numId w:val="0"/>
        </w:numPr>
        <w:rPr>
          <w:rFonts w:cs="Tahoma"/>
          <w:u w:val="none"/>
        </w:rPr>
      </w:pPr>
      <w:r w:rsidRPr="00241418">
        <w:rPr>
          <w:rFonts w:cs="Tahoma"/>
          <w:u w:val="none"/>
        </w:rPr>
        <w:t xml:space="preserve">Obecné podmínky pro realizaci </w:t>
      </w:r>
      <w:bookmarkEnd w:id="0"/>
      <w:r w:rsidRPr="00241418">
        <w:rPr>
          <w:rFonts w:cs="Tahoma"/>
          <w:u w:val="none"/>
        </w:rPr>
        <w:t>vegetačních úprav</w:t>
      </w:r>
      <w:bookmarkEnd w:id="1"/>
      <w:bookmarkEnd w:id="2"/>
    </w:p>
    <w:p w:rsidR="0091469A" w:rsidRDefault="0091469A" w:rsidP="0091469A">
      <w:pPr>
        <w:jc w:val="both"/>
        <w:rPr>
          <w:rFonts w:ascii="Tahoma" w:hAnsi="Tahoma" w:cs="Arial"/>
          <w:sz w:val="20"/>
          <w:szCs w:val="20"/>
        </w:rPr>
      </w:pPr>
      <w:r w:rsidRPr="00337731">
        <w:rPr>
          <w:rFonts w:ascii="Tahoma" w:hAnsi="Tahoma"/>
          <w:sz w:val="20"/>
          <w:szCs w:val="20"/>
        </w:rPr>
        <w:t>Před založením výsadeb a realizací ošetření na stromech budou odstraněny dřeviny</w:t>
      </w:r>
      <w:r>
        <w:rPr>
          <w:rFonts w:ascii="Tahoma" w:hAnsi="Tahoma"/>
          <w:sz w:val="20"/>
          <w:szCs w:val="20"/>
        </w:rPr>
        <w:t xml:space="preserve"> navržené ke kácení, odstraněny mechanické překážky (kameny, zbytky betonů aj.) bránící výsadbě. </w:t>
      </w:r>
    </w:p>
    <w:p w:rsidR="0091469A" w:rsidRDefault="0091469A" w:rsidP="0091469A">
      <w:pPr>
        <w:jc w:val="both"/>
        <w:rPr>
          <w:rFonts w:ascii="Tahoma" w:hAnsi="Tahoma"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Jestliže se při realizaci zjistí, že jsou výsadby navrženy na plochy, kde ani po úpravě nelze zajistit dostatečnou existenci a růst rostlin je zhotovitel povinen oznámit tuto skutečnost objednateli/správci stavby a navrhnout náhradní řešení (např. instalace kořenových chrániček).</w:t>
      </w:r>
    </w:p>
    <w:p w:rsidR="0091469A" w:rsidRPr="007C4360" w:rsidRDefault="0091469A" w:rsidP="0091469A">
      <w:pPr>
        <w:pStyle w:val="Nadpis2"/>
        <w:numPr>
          <w:ilvl w:val="0"/>
          <w:numId w:val="0"/>
        </w:numPr>
        <w:rPr>
          <w:u w:val="none"/>
        </w:rPr>
      </w:pPr>
      <w:bookmarkStart w:id="3" w:name="_Toc413394103"/>
      <w:bookmarkStart w:id="4" w:name="_Toc451501632"/>
      <w:r w:rsidRPr="007C4360">
        <w:rPr>
          <w:u w:val="none"/>
        </w:rPr>
        <w:t>Technologické postupy ošetření a kácení stromů</w:t>
      </w:r>
      <w:bookmarkEnd w:id="3"/>
      <w:bookmarkEnd w:id="4"/>
    </w:p>
    <w:p w:rsidR="0091469A" w:rsidRPr="00726B00" w:rsidRDefault="0091469A" w:rsidP="0091469A">
      <w:pPr>
        <w:jc w:val="both"/>
        <w:rPr>
          <w:rFonts w:ascii="Tahoma" w:hAnsi="Tahoma" w:cs="Tahoma"/>
          <w:b/>
          <w:bCs/>
          <w:color w:val="C00000"/>
          <w:sz w:val="20"/>
          <w:szCs w:val="20"/>
        </w:rPr>
      </w:pPr>
      <w:r w:rsidRPr="00726B00">
        <w:rPr>
          <w:rFonts w:ascii="Tahoma" w:hAnsi="Tahoma" w:cs="Tahoma"/>
          <w:b/>
          <w:bCs/>
          <w:sz w:val="20"/>
          <w:szCs w:val="20"/>
        </w:rPr>
        <w:t xml:space="preserve">Veškerá ošetření na stromech a kácení budou prováděna pouze kvalifikovanou osobou v oboru </w:t>
      </w:r>
      <w:proofErr w:type="spellStart"/>
      <w:r w:rsidRPr="00726B00">
        <w:rPr>
          <w:rFonts w:ascii="Tahoma" w:hAnsi="Tahoma" w:cs="Tahoma"/>
          <w:b/>
          <w:bCs/>
          <w:sz w:val="20"/>
          <w:szCs w:val="20"/>
        </w:rPr>
        <w:t>arboristiky</w:t>
      </w:r>
      <w:proofErr w:type="spellEnd"/>
      <w:r w:rsidRPr="00726B00">
        <w:rPr>
          <w:rFonts w:ascii="Tahoma" w:hAnsi="Tahoma" w:cs="Tahoma"/>
          <w:b/>
          <w:bCs/>
          <w:color w:val="C00000"/>
          <w:sz w:val="20"/>
          <w:szCs w:val="20"/>
        </w:rPr>
        <w:t>.</w:t>
      </w:r>
    </w:p>
    <w:p w:rsidR="0091469A" w:rsidRDefault="0091469A" w:rsidP="0091469A">
      <w:pPr>
        <w:jc w:val="both"/>
        <w:rPr>
          <w:rFonts w:ascii="Tahoma" w:hAnsi="Tahoma" w:cs="Tahoma"/>
          <w:b/>
          <w:bCs/>
          <w:color w:val="C00000"/>
          <w:sz w:val="20"/>
          <w:szCs w:val="20"/>
          <w:u w:val="single"/>
        </w:rPr>
      </w:pPr>
    </w:p>
    <w:p w:rsidR="0091469A" w:rsidRPr="00DB6B2E" w:rsidRDefault="0091469A" w:rsidP="0091469A">
      <w:pPr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P</w:t>
      </w:r>
      <w:r w:rsidRPr="00DB6B2E">
        <w:rPr>
          <w:rFonts w:ascii="Tahoma" w:hAnsi="Tahoma"/>
          <w:sz w:val="20"/>
          <w:szCs w:val="20"/>
        </w:rPr>
        <w:t>ři samotné realizaci určených pěstebních opa</w:t>
      </w:r>
      <w:r>
        <w:rPr>
          <w:rFonts w:ascii="Tahoma" w:hAnsi="Tahoma"/>
          <w:sz w:val="20"/>
          <w:szCs w:val="20"/>
        </w:rPr>
        <w:t>tření může dojít k potřebným úpravám</w:t>
      </w:r>
      <w:r w:rsidRPr="00DB6B2E">
        <w:rPr>
          <w:rFonts w:ascii="Tahoma" w:hAnsi="Tahoma"/>
          <w:sz w:val="20"/>
          <w:szCs w:val="20"/>
        </w:rPr>
        <w:t xml:space="preserve"> a to na základě kontroly, kterou provede </w:t>
      </w:r>
      <w:proofErr w:type="spellStart"/>
      <w:r w:rsidRPr="00DB6B2E">
        <w:rPr>
          <w:rFonts w:ascii="Tahoma" w:hAnsi="Tahoma"/>
          <w:sz w:val="20"/>
          <w:szCs w:val="20"/>
        </w:rPr>
        <w:t>arborista</w:t>
      </w:r>
      <w:proofErr w:type="spellEnd"/>
      <w:r w:rsidRPr="00DB6B2E">
        <w:rPr>
          <w:rFonts w:ascii="Tahoma" w:hAnsi="Tahoma"/>
          <w:sz w:val="20"/>
          <w:szCs w:val="20"/>
        </w:rPr>
        <w:t xml:space="preserve"> přímo v koruně. V případě nutných změn, které nastanou při realizaci pěstebních opatření v průběhu realizace, bude o změnách</w:t>
      </w:r>
      <w:r>
        <w:rPr>
          <w:rFonts w:ascii="Tahoma" w:hAnsi="Tahoma"/>
          <w:sz w:val="20"/>
          <w:szCs w:val="20"/>
        </w:rPr>
        <w:t>,</w:t>
      </w:r>
      <w:r w:rsidRPr="00DB6B2E">
        <w:rPr>
          <w:rFonts w:ascii="Tahoma" w:hAnsi="Tahoma"/>
          <w:sz w:val="20"/>
          <w:szCs w:val="20"/>
        </w:rPr>
        <w:t xml:space="preserve"> před vlastním provedením opatření, informován autor PD, technický dozor a investor akce. Navrhované změny budou posouzeny a následně schváleny.</w:t>
      </w:r>
    </w:p>
    <w:p w:rsidR="0091469A" w:rsidRDefault="0091469A" w:rsidP="0091469A"/>
    <w:p w:rsidR="0091469A" w:rsidRPr="0091469A" w:rsidRDefault="0091469A" w:rsidP="0091469A">
      <w:pPr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Technické a technologické postupy</w:t>
      </w:r>
      <w:r>
        <w:rPr>
          <w:rFonts w:ascii="Tahoma" w:eastAsia="TimesNewRoman" w:hAnsi="Tahoma" w:cs="TimesNewRoman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p</w:t>
      </w:r>
      <w:r>
        <w:rPr>
          <w:rFonts w:ascii="Tahoma" w:eastAsia="TimesNewRoman" w:hAnsi="Tahoma" w:cs="TimesNewRoman"/>
          <w:sz w:val="20"/>
          <w:szCs w:val="20"/>
        </w:rPr>
        <w:t>ř</w:t>
      </w:r>
      <w:r>
        <w:rPr>
          <w:rFonts w:ascii="Tahoma" w:hAnsi="Tahoma"/>
          <w:sz w:val="20"/>
          <w:szCs w:val="20"/>
        </w:rPr>
        <w:t xml:space="preserve">i </w:t>
      </w:r>
      <w:r>
        <w:rPr>
          <w:rFonts w:ascii="Tahoma" w:eastAsia="TimesNewRoman" w:hAnsi="Tahoma" w:cs="TimesNewRoman"/>
          <w:sz w:val="20"/>
          <w:szCs w:val="20"/>
        </w:rPr>
        <w:t>ř</w:t>
      </w:r>
      <w:r>
        <w:rPr>
          <w:rFonts w:ascii="Tahoma" w:hAnsi="Tahoma"/>
          <w:sz w:val="20"/>
          <w:szCs w:val="20"/>
        </w:rPr>
        <w:t>ezu strom</w:t>
      </w:r>
      <w:r>
        <w:rPr>
          <w:rFonts w:ascii="Tahoma" w:eastAsia="TimesNewRoman" w:hAnsi="Tahoma" w:cs="TimesNewRoman"/>
          <w:sz w:val="20"/>
          <w:szCs w:val="20"/>
        </w:rPr>
        <w:t xml:space="preserve">ů </w:t>
      </w:r>
      <w:r>
        <w:rPr>
          <w:rFonts w:ascii="Tahoma" w:hAnsi="Tahoma"/>
          <w:sz w:val="20"/>
          <w:szCs w:val="20"/>
        </w:rPr>
        <w:t xml:space="preserve">rostoucích mimo les definují </w:t>
      </w:r>
      <w:r>
        <w:rPr>
          <w:rFonts w:ascii="Tahoma" w:hAnsi="Tahoma"/>
          <w:b/>
          <w:bCs/>
          <w:sz w:val="20"/>
          <w:szCs w:val="20"/>
        </w:rPr>
        <w:t>STANDARDY PÉČE O PŘÍRODU A KRAJINU – ŘEZ STROMŮ, SPPK A02 002:2013</w:t>
      </w:r>
      <w:r>
        <w:rPr>
          <w:rFonts w:ascii="Tahoma" w:hAnsi="Tahoma"/>
          <w:sz w:val="20"/>
          <w:szCs w:val="20"/>
        </w:rPr>
        <w:t>, AOPK ČR, Mendelova univerzita v Brn</w:t>
      </w:r>
      <w:r>
        <w:rPr>
          <w:rFonts w:ascii="Tahoma" w:eastAsia="TimesNewRoman" w:hAnsi="Tahoma" w:cs="TimesNewRoman"/>
          <w:sz w:val="20"/>
          <w:szCs w:val="20"/>
        </w:rPr>
        <w:t>ě</w:t>
      </w:r>
      <w:r>
        <w:rPr>
          <w:rFonts w:ascii="Tahoma" w:hAnsi="Tahoma"/>
          <w:sz w:val="20"/>
          <w:szCs w:val="20"/>
        </w:rPr>
        <w:t>, 2013.</w:t>
      </w:r>
    </w:p>
    <w:p w:rsidR="0091469A" w:rsidRPr="007C4360" w:rsidRDefault="0091469A" w:rsidP="0091469A">
      <w:pPr>
        <w:pStyle w:val="Nadpis2"/>
        <w:numPr>
          <w:ilvl w:val="0"/>
          <w:numId w:val="0"/>
        </w:numPr>
        <w:rPr>
          <w:u w:val="none"/>
        </w:rPr>
      </w:pPr>
      <w:r w:rsidRPr="007C4360">
        <w:rPr>
          <w:u w:val="none"/>
        </w:rPr>
        <w:t>Technologie založení výsade</w:t>
      </w:r>
      <w:bookmarkStart w:id="5" w:name="__RefHeading__7_78552032"/>
      <w:r w:rsidRPr="007C4360">
        <w:rPr>
          <w:u w:val="none"/>
        </w:rPr>
        <w:t>b</w:t>
      </w:r>
      <w:bookmarkEnd w:id="5"/>
    </w:p>
    <w:p w:rsidR="0091469A" w:rsidRPr="00241418" w:rsidRDefault="0091469A" w:rsidP="0091469A">
      <w:pPr>
        <w:pStyle w:val="Nadpis3"/>
        <w:numPr>
          <w:ilvl w:val="0"/>
          <w:numId w:val="0"/>
        </w:numPr>
        <w:rPr>
          <w:i/>
        </w:rPr>
      </w:pPr>
      <w:bookmarkStart w:id="6" w:name="__RefHeading__169_78552032"/>
      <w:bookmarkStart w:id="7" w:name="__RefHeading__15_78552032"/>
      <w:bookmarkStart w:id="8" w:name="_Toc413394108"/>
      <w:bookmarkStart w:id="9" w:name="_Toc451501634"/>
      <w:bookmarkEnd w:id="6"/>
      <w:bookmarkEnd w:id="7"/>
      <w:r w:rsidRPr="00241418">
        <w:rPr>
          <w:i/>
        </w:rPr>
        <w:t>Výsadba stromů</w:t>
      </w:r>
      <w:bookmarkEnd w:id="8"/>
      <w:bookmarkEnd w:id="9"/>
    </w:p>
    <w:p w:rsidR="0091469A" w:rsidRPr="00003AE9" w:rsidRDefault="0091469A" w:rsidP="0091469A">
      <w:pPr>
        <w:jc w:val="both"/>
        <w:rPr>
          <w:rFonts w:ascii="Tahoma" w:hAnsi="Tahoma" w:cs="Arial"/>
          <w:sz w:val="20"/>
          <w:szCs w:val="20"/>
        </w:rPr>
      </w:pPr>
      <w:r w:rsidRPr="00A03944">
        <w:rPr>
          <w:rFonts w:ascii="Tahoma" w:hAnsi="Tahoma" w:cs="Arial"/>
          <w:sz w:val="20"/>
          <w:szCs w:val="20"/>
        </w:rPr>
        <w:t>Při výsadbě stromů se počítá s 50% výměnou půdy při hloubení jam, použit bude</w:t>
      </w:r>
      <w:r>
        <w:rPr>
          <w:rFonts w:ascii="Tahoma" w:hAnsi="Tahoma" w:cs="Arial"/>
          <w:sz w:val="20"/>
          <w:szCs w:val="20"/>
        </w:rPr>
        <w:t xml:space="preserve"> kvalitní</w:t>
      </w:r>
      <w:r w:rsidRPr="00A03944">
        <w:rPr>
          <w:rFonts w:ascii="Tahoma" w:hAnsi="Tahoma" w:cs="Arial"/>
          <w:sz w:val="20"/>
          <w:szCs w:val="20"/>
        </w:rPr>
        <w:t xml:space="preserve"> výsadbový substrát.</w:t>
      </w:r>
      <w:r>
        <w:rPr>
          <w:rFonts w:ascii="Tahoma" w:hAnsi="Tahoma" w:cs="Arial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Stromy budou vysazovány do předem připravených jam o objemu 0,5 m³. </w:t>
      </w:r>
    </w:p>
    <w:p w:rsidR="0091469A" w:rsidRDefault="0091469A" w:rsidP="0091469A">
      <w:pPr>
        <w:jc w:val="both"/>
        <w:rPr>
          <w:sz w:val="20"/>
          <w:szCs w:val="20"/>
        </w:rPr>
      </w:pPr>
    </w:p>
    <w:p w:rsidR="0091469A" w:rsidRDefault="0091469A" w:rsidP="0091469A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t>Listnaté dřeviny s balem budou vysazovány v jarním nebo podzimním agrotechnickém termínu. Před výsadbou je nutné rozvázat uzly obalového materiálu na svrchní straně balu a uvolnit úvazek na kořenovém krčku. Stromy budou zasypány směsí výsadbového zahradnického substrátu a stávající zeminy v </w:t>
      </w:r>
      <w:r>
        <w:rPr>
          <w:rFonts w:ascii="Tahoma" w:hAnsi="Tahoma" w:cs="Tahoma"/>
          <w:sz w:val="20"/>
          <w:szCs w:val="20"/>
        </w:rPr>
        <w:t>poměru 1:1. Směs zemin bude</w:t>
      </w:r>
      <w:r w:rsidRPr="0019368D">
        <w:rPr>
          <w:rFonts w:ascii="Tahoma" w:hAnsi="Tahoma" w:cs="Tahoma"/>
          <w:sz w:val="20"/>
          <w:szCs w:val="20"/>
        </w:rPr>
        <w:t xml:space="preserve"> před výsadbou</w:t>
      </w:r>
      <w:r>
        <w:rPr>
          <w:rFonts w:ascii="Tahoma" w:hAnsi="Tahoma" w:cs="Tahoma"/>
          <w:sz w:val="20"/>
          <w:szCs w:val="20"/>
        </w:rPr>
        <w:t xml:space="preserve"> promíchána</w:t>
      </w:r>
      <w:r w:rsidRPr="0019368D">
        <w:rPr>
          <w:rFonts w:ascii="Tahoma" w:hAnsi="Tahoma" w:cs="Tahoma"/>
          <w:sz w:val="20"/>
          <w:szCs w:val="20"/>
        </w:rPr>
        <w:t xml:space="preserve"> s </w:t>
      </w:r>
      <w:proofErr w:type="spellStart"/>
      <w:r w:rsidRPr="0019368D">
        <w:rPr>
          <w:rFonts w:ascii="Tahoma" w:hAnsi="Tahoma" w:cs="Tahoma"/>
          <w:sz w:val="20"/>
          <w:szCs w:val="20"/>
        </w:rPr>
        <w:t>hydrogelem</w:t>
      </w:r>
      <w:proofErr w:type="spellEnd"/>
      <w:r w:rsidRPr="0019368D">
        <w:rPr>
          <w:rFonts w:ascii="Tahoma" w:hAnsi="Tahoma" w:cs="Tahoma"/>
          <w:sz w:val="20"/>
          <w:szCs w:val="20"/>
        </w:rPr>
        <w:t xml:space="preserve"> (2</w:t>
      </w:r>
      <w:r>
        <w:rPr>
          <w:rFonts w:ascii="Tahoma" w:hAnsi="Tahoma" w:cs="Tahoma"/>
          <w:sz w:val="20"/>
          <w:szCs w:val="20"/>
        </w:rPr>
        <w:t>k</w:t>
      </w:r>
      <w:r w:rsidRPr="0019368D">
        <w:rPr>
          <w:rFonts w:ascii="Tahoma" w:hAnsi="Tahoma" w:cs="Tahoma"/>
          <w:sz w:val="20"/>
          <w:szCs w:val="20"/>
        </w:rPr>
        <w:t>g/1</w:t>
      </w:r>
      <w:r>
        <w:rPr>
          <w:rFonts w:ascii="Tahoma" w:hAnsi="Tahoma" w:cs="Tahoma"/>
          <w:sz w:val="20"/>
          <w:szCs w:val="20"/>
        </w:rPr>
        <w:t>m³</w:t>
      </w:r>
      <w:r w:rsidRPr="0019368D">
        <w:rPr>
          <w:rFonts w:ascii="Tahoma" w:hAnsi="Tahoma" w:cs="Tahoma"/>
          <w:sz w:val="20"/>
          <w:szCs w:val="20"/>
        </w:rPr>
        <w:t xml:space="preserve"> substrátu)</w:t>
      </w:r>
      <w:r>
        <w:rPr>
          <w:rFonts w:ascii="Tahoma" w:hAnsi="Tahoma" w:cs="Tahoma"/>
          <w:sz w:val="20"/>
          <w:szCs w:val="20"/>
        </w:rPr>
        <w:t xml:space="preserve">. Zemina zásypu bude postupně </w:t>
      </w:r>
      <w:r w:rsidRPr="00FF4C63">
        <w:rPr>
          <w:rFonts w:ascii="Tahoma" w:hAnsi="Tahoma" w:cs="Tahoma"/>
          <w:sz w:val="20"/>
          <w:szCs w:val="20"/>
        </w:rPr>
        <w:t xml:space="preserve">mírně </w:t>
      </w:r>
      <w:r>
        <w:rPr>
          <w:rFonts w:ascii="Tahoma" w:hAnsi="Tahoma" w:cs="Tahoma"/>
          <w:sz w:val="20"/>
          <w:szCs w:val="20"/>
        </w:rPr>
        <w:t xml:space="preserve">hutněna, aby v budoucnu nedošlo k přílišnému slehnutí půdy. </w:t>
      </w:r>
      <w:r w:rsidRPr="00823D9F">
        <w:rPr>
          <w:rFonts w:ascii="Tahoma" w:hAnsi="Tahoma" w:cs="Tahoma"/>
          <w:sz w:val="20"/>
          <w:szCs w:val="20"/>
        </w:rPr>
        <w:t>Před zasypáním</w:t>
      </w:r>
      <w:r>
        <w:rPr>
          <w:rFonts w:ascii="Tahoma" w:hAnsi="Tahoma" w:cs="Tahoma"/>
          <w:sz w:val="20"/>
          <w:szCs w:val="20"/>
        </w:rPr>
        <w:t xml:space="preserve"> budou stromy přihnojeny tabletovým hnojivem (5ks/strom) s postupným uvolňováním živin, </w:t>
      </w:r>
      <w:r w:rsidRPr="00823D9F">
        <w:rPr>
          <w:rFonts w:ascii="Tahoma" w:hAnsi="Tahoma" w:cs="Tahoma"/>
          <w:sz w:val="20"/>
          <w:szCs w:val="20"/>
        </w:rPr>
        <w:t>aby byla zajištěna potřebná dávka živin</w:t>
      </w:r>
      <w:r>
        <w:rPr>
          <w:rFonts w:ascii="Tahoma" w:hAnsi="Tahoma" w:cs="Tahoma"/>
          <w:sz w:val="20"/>
          <w:szCs w:val="20"/>
        </w:rPr>
        <w:t xml:space="preserve"> v</w:t>
      </w:r>
      <w:r w:rsidRPr="00823D9F">
        <w:rPr>
          <w:rFonts w:ascii="Tahoma" w:hAnsi="Tahoma" w:cs="Tahoma"/>
          <w:sz w:val="20"/>
          <w:szCs w:val="20"/>
        </w:rPr>
        <w:t xml:space="preserve"> prvním roce po </w:t>
      </w:r>
      <w:r w:rsidRPr="00C416CC">
        <w:rPr>
          <w:rFonts w:ascii="Tahoma" w:hAnsi="Tahoma" w:cs="Tahoma"/>
          <w:sz w:val="20"/>
          <w:szCs w:val="20"/>
        </w:rPr>
        <w:t>výsadbě. Nejblíže se tablety kladou do vzdálenosti 15 cm od kmene.</w:t>
      </w:r>
      <w:r w:rsidRPr="00E268ED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823D9F">
        <w:rPr>
          <w:rFonts w:ascii="Tahoma" w:hAnsi="Tahoma" w:cs="Tahoma"/>
          <w:sz w:val="20"/>
          <w:szCs w:val="20"/>
        </w:rPr>
        <w:t>Kořenový krček vysazených stromů musí zůstat po výsadbě a slehnutí půdy ve stejné výšce jako rostl ve školce</w:t>
      </w:r>
      <w:r>
        <w:rPr>
          <w:rFonts w:ascii="Tahoma" w:hAnsi="Tahoma" w:cs="Tahoma"/>
          <w:sz w:val="20"/>
          <w:szCs w:val="20"/>
        </w:rPr>
        <w:t>. Při velkém propadu půdy kolem báze kmene vlivem výměny zeminy bude chybějící zemina dosypána do úrovně stávajícího terénu, avšak nesmí dojít k zasypání kořenového krčku.</w:t>
      </w:r>
    </w:p>
    <w:p w:rsidR="0091469A" w:rsidRDefault="0091469A" w:rsidP="0091469A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Každý listnatý strom bude ukotven 3 kůly spojenými pod korunou do ohrádky a kmen uvázán k jednotlivým kůlům. Dvojitá ohrádka z vodorovných příček bude rovněž zhotovena u báze kmene pro zpevnění konstrukce a pro ochranu báze proti poranění pří kosení. </w:t>
      </w: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Kůly musí být o průměru 50 – 100 mm (dle velikosti sazenice), odkorněné a musí vydržet nejméně po dobu 2 let. Při umísťování kůlů nesmí být narušen kořenový bal stromu. Úvazky ani kůly nesmějí strom zaškrcovat a zabraňovat přirozenému vývoji. Kůly a úvazky se odstraní do konce třetího roku po výsadbě. Kmen bude opatřen rákosovou rohoží. Rohož musí zakrývat celou plochu kmene od jeho báze a výšky nasazení koruny. </w:t>
      </w: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</w:p>
    <w:p w:rsidR="0091469A" w:rsidRPr="001763BE" w:rsidRDefault="0091469A" w:rsidP="0091469A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Při výsadbě bude provedeno ošetření vysazované rostliny. Budou odstraněny mechanicky poškozené kořeny a </w:t>
      </w:r>
      <w:r w:rsidRPr="001763BE">
        <w:rPr>
          <w:rFonts w:ascii="Tahoma" w:hAnsi="Tahoma" w:cs="Tahoma"/>
          <w:sz w:val="20"/>
          <w:szCs w:val="20"/>
        </w:rPr>
        <w:t>větve a bude (v případě potřeby) proveden zakládací řez.</w:t>
      </w:r>
      <w:r w:rsidRPr="001763BE">
        <w:rPr>
          <w:rFonts w:ascii="Tahoma" w:hAnsi="Tahoma" w:cs="Tahoma"/>
          <w:b/>
          <w:sz w:val="20"/>
          <w:szCs w:val="20"/>
        </w:rPr>
        <w:t xml:space="preserve"> </w:t>
      </w:r>
    </w:p>
    <w:p w:rsidR="0091469A" w:rsidRPr="001763BE" w:rsidRDefault="0091469A" w:rsidP="0091469A">
      <w:pPr>
        <w:jc w:val="both"/>
        <w:rPr>
          <w:b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závěr se vytvoří dostatečně velká (průměr 1m) zálivková mísa okolo kmene, dřeviny se </w:t>
      </w:r>
      <w:proofErr w:type="spellStart"/>
      <w:r>
        <w:rPr>
          <w:rFonts w:ascii="Tahoma" w:hAnsi="Tahoma" w:cs="Tahoma"/>
          <w:sz w:val="20"/>
          <w:szCs w:val="20"/>
        </w:rPr>
        <w:t>zamulčují</w:t>
      </w:r>
      <w:proofErr w:type="spellEnd"/>
      <w:r>
        <w:rPr>
          <w:rFonts w:ascii="Tahoma" w:hAnsi="Tahoma" w:cs="Tahoma"/>
          <w:sz w:val="20"/>
          <w:szCs w:val="20"/>
        </w:rPr>
        <w:t xml:space="preserve"> borkou o tloušťce vrstvy 10 cm a důkladně prolijí vodou.  </w:t>
      </w: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</w:p>
    <w:p w:rsidR="0091469A" w:rsidRPr="003C3191" w:rsidRDefault="0091469A" w:rsidP="0091469A">
      <w:pPr>
        <w:jc w:val="both"/>
        <w:rPr>
          <w:rFonts w:ascii="Tahoma" w:hAnsi="Tahoma" w:cs="Tahoma"/>
          <w:sz w:val="20"/>
          <w:szCs w:val="20"/>
        </w:rPr>
      </w:pPr>
      <w:r w:rsidRPr="003C3191">
        <w:rPr>
          <w:rFonts w:ascii="Tahoma" w:hAnsi="Tahoma" w:cs="Tahoma"/>
          <w:sz w:val="20"/>
          <w:szCs w:val="20"/>
        </w:rPr>
        <w:t>Podrobnější informace o výsadbě stromů viz. Přílohy:</w:t>
      </w: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  <w:r w:rsidRPr="003C3191">
        <w:rPr>
          <w:rFonts w:ascii="Tahoma" w:hAnsi="Tahoma" w:cs="Tahoma"/>
          <w:b/>
          <w:bCs/>
          <w:sz w:val="20"/>
          <w:szCs w:val="20"/>
        </w:rPr>
        <w:t>STANDARDY PÉČE O PŘÍRODU A KRAJINU – VÝSADBA STROMŮ, SPPK A02 001:2013</w:t>
      </w:r>
      <w:r w:rsidRPr="003C3191">
        <w:rPr>
          <w:rFonts w:ascii="Tahoma" w:hAnsi="Tahoma" w:cs="Tahoma"/>
          <w:sz w:val="20"/>
          <w:szCs w:val="20"/>
        </w:rPr>
        <w:t>, AOPK ČR, Mendelova univerzita v Brn</w:t>
      </w:r>
      <w:r w:rsidRPr="003C3191">
        <w:rPr>
          <w:rFonts w:ascii="Tahoma" w:eastAsia="TimesNewRoman" w:hAnsi="Tahoma" w:cs="Tahoma"/>
          <w:sz w:val="20"/>
          <w:szCs w:val="20"/>
        </w:rPr>
        <w:t>ě</w:t>
      </w:r>
      <w:r w:rsidRPr="003C3191">
        <w:rPr>
          <w:rFonts w:ascii="Tahoma" w:hAnsi="Tahoma" w:cs="Tahoma"/>
          <w:sz w:val="20"/>
          <w:szCs w:val="20"/>
        </w:rPr>
        <w:t>, 2013.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Podrobnější informace o řezu stromů uvádějí:</w:t>
      </w: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Technické a technologické postupy při řezu stromů rostoucích mimo les definují </w:t>
      </w:r>
      <w:r w:rsidRPr="000437A8">
        <w:rPr>
          <w:rFonts w:ascii="Tahoma" w:hAnsi="Tahoma" w:cs="Tahoma"/>
          <w:b/>
          <w:sz w:val="20"/>
          <w:szCs w:val="20"/>
        </w:rPr>
        <w:t>STANDARDY PÉČE O PŘÍRODU A KRAJINU – ŘEZ STROMŮ, SPPK AO2 002:2013,</w:t>
      </w:r>
      <w:r>
        <w:rPr>
          <w:rFonts w:ascii="Tahoma" w:hAnsi="Tahoma" w:cs="Tahoma"/>
          <w:sz w:val="20"/>
          <w:szCs w:val="20"/>
        </w:rPr>
        <w:t xml:space="preserve"> AOPK ĆR, Mendelova univerzita v Brně, 2013</w:t>
      </w: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/>
          <w:b/>
          <w:sz w:val="20"/>
          <w:szCs w:val="20"/>
        </w:rPr>
      </w:pPr>
    </w:p>
    <w:p w:rsidR="0091469A" w:rsidRDefault="0091469A">
      <w:pPr>
        <w:suppressAutoHyphens w:val="0"/>
        <w:spacing w:after="160" w:line="259" w:lineRule="auto"/>
        <w:rPr>
          <w:rFonts w:ascii="Tahoma" w:hAnsi="Tahoma"/>
          <w:b/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br w:type="page"/>
      </w:r>
    </w:p>
    <w:p w:rsidR="0091469A" w:rsidRDefault="0091469A" w:rsidP="0091469A">
      <w:pPr>
        <w:jc w:val="both"/>
        <w:rPr>
          <w:rFonts w:ascii="Tahoma" w:hAnsi="Tahoma"/>
          <w:b/>
          <w:sz w:val="20"/>
          <w:szCs w:val="20"/>
        </w:rPr>
      </w:pPr>
      <w:r w:rsidRPr="00B860D4">
        <w:rPr>
          <w:rFonts w:ascii="Tahoma" w:hAnsi="Tahoma"/>
          <w:b/>
          <w:sz w:val="20"/>
          <w:szCs w:val="20"/>
        </w:rPr>
        <w:lastRenderedPageBreak/>
        <w:t>Vzorový řez výsadby stromu</w:t>
      </w:r>
    </w:p>
    <w:p w:rsidR="0091469A" w:rsidRDefault="0091469A" w:rsidP="0091469A">
      <w:pPr>
        <w:jc w:val="both"/>
        <w:rPr>
          <w:rFonts w:ascii="Tahoma" w:hAnsi="Tahoma"/>
          <w:b/>
          <w:sz w:val="20"/>
          <w:szCs w:val="20"/>
        </w:rPr>
      </w:pPr>
    </w:p>
    <w:p w:rsidR="0091469A" w:rsidRPr="00B860D4" w:rsidRDefault="0091469A" w:rsidP="0091469A">
      <w:pPr>
        <w:jc w:val="both"/>
        <w:rPr>
          <w:rFonts w:ascii="Tahoma" w:hAnsi="Tahoma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01034742" wp14:editId="75D1709C">
            <wp:extent cx="4895850" cy="6705600"/>
            <wp:effectExtent l="19050" t="0" r="0" b="0"/>
            <wp:docPr id="3" name="obrázek 3" descr="vysadba_stromu-2014c_m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ysadba_stromu-2014c_muj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670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9A" w:rsidRPr="000824D0" w:rsidRDefault="0091469A" w:rsidP="0091469A">
      <w:pPr>
        <w:pStyle w:val="Nadpis2"/>
        <w:numPr>
          <w:ilvl w:val="0"/>
          <w:numId w:val="0"/>
        </w:numPr>
        <w:ind w:left="142"/>
        <w:rPr>
          <w:rFonts w:cs="Tahoma"/>
          <w:u w:val="none"/>
        </w:rPr>
      </w:pPr>
      <w:bookmarkStart w:id="10" w:name="__RefHeading__17_78552032"/>
      <w:bookmarkStart w:id="11" w:name="__RefHeading__19_7855203211"/>
      <w:bookmarkStart w:id="12" w:name="__RefHeading__19_785520321"/>
      <w:bookmarkStart w:id="13" w:name="__RefHeading__171_78552032"/>
      <w:bookmarkStart w:id="14" w:name="__RefHeading__173_78552032"/>
      <w:bookmarkStart w:id="15" w:name="_Toc451501635"/>
      <w:bookmarkEnd w:id="10"/>
      <w:bookmarkEnd w:id="11"/>
      <w:bookmarkEnd w:id="12"/>
      <w:bookmarkEnd w:id="13"/>
      <w:bookmarkEnd w:id="14"/>
      <w:r w:rsidRPr="000824D0">
        <w:rPr>
          <w:rFonts w:cs="Tahoma"/>
          <w:u w:val="none"/>
        </w:rPr>
        <w:t>Dokončovací a rozvojová péče v období do 10ti let po realizaci výsadeb</w:t>
      </w:r>
      <w:bookmarkEnd w:id="15"/>
    </w:p>
    <w:p w:rsidR="0091469A" w:rsidRDefault="0091469A" w:rsidP="0091469A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 zdárné zakořenění rostlin je důležitá pravidelná péče spočívající především v pravidelné dostatečné zálivce. Pravidelná zálivka stromů bude prováděna s ohledem na konkrétní roční období a množství srážek. Zálivka musí být vydatná v delších časových intervalech. Nesmí docházet k trvalejšímu zamokření dřevin, ani dlouhodobějšímu proschnutí výsadbové jámy. Po dvou až třech letech po výsadbě je možné zálivku omezit na minimum. Vhodné je aplikovat zálivku zejména v období extrémního sucha a horka i po 3 letech po výsadbě.</w:t>
      </w:r>
    </w:p>
    <w:p w:rsidR="0091469A" w:rsidRDefault="0091469A" w:rsidP="0091469A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 třeba zajistit pravidelné přihnojování (způsob a četnost hnojení aplikovat dle potřeb jednotlivých druhů rostlin) a odplevelování výsadeb. Doplňování mulčovací kůry bude probíhat u výsadeb stromů až do doby ztvrdnutí kůry kmene tak, aby nemohlo dojít k poranění rostlin sečí.</w:t>
      </w: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prvních letech až do doby dospívání stromů bude prováděn odborný výchovný řez. Interval jednotlivých zásahů výchovného řezu je 2-3 roky. Ten bude pokračovat až do dosažení fyziologického stáří č. 3 – dospívající jedinec, kdy bude nahrazen řezem udržovacím.</w:t>
      </w: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bude u nových výsadeb stromů průběžně kontrolováno ukotvení (případně provedeno znovu uvázání úvazku nebo oprava kůlové opěrné konstrukce). Po roce až dvou letech bude povolen úvazek (záleží na rychlosti růstu stromu) a po třech až čtyřech letech se odstraní celý kotvící systém.</w:t>
      </w: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Podrobnější informace o rozvojové a dokončovací péči o výsadby stromů:</w:t>
      </w: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</w:p>
    <w:p w:rsidR="0091469A" w:rsidRPr="00982671" w:rsidRDefault="0091469A" w:rsidP="0091469A">
      <w:pPr>
        <w:tabs>
          <w:tab w:val="left" w:pos="5073"/>
        </w:tabs>
        <w:jc w:val="both"/>
        <w:rPr>
          <w:rFonts w:ascii="Tahoma" w:hAnsi="Tahoma" w:cs="Tahoma"/>
          <w:b/>
          <w:sz w:val="20"/>
          <w:szCs w:val="20"/>
        </w:rPr>
      </w:pPr>
      <w:r w:rsidRPr="00982671">
        <w:rPr>
          <w:rFonts w:ascii="Tahoma" w:hAnsi="Tahoma" w:cs="Tahoma"/>
          <w:b/>
          <w:sz w:val="20"/>
          <w:szCs w:val="20"/>
        </w:rPr>
        <w:t>STANDARDY PÉČE O PŘÍRODU A KRAJINU – VÝSADBY STROMŮ, SPPK AO2 001:2013,</w:t>
      </w: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AOPK ČR, Mendelova univerzita v Brně, 2013. </w:t>
      </w: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Podrobnějsí</w:t>
      </w:r>
      <w:proofErr w:type="spellEnd"/>
      <w:r>
        <w:rPr>
          <w:rFonts w:ascii="Tahoma" w:hAnsi="Tahoma" w:cs="Tahoma"/>
          <w:sz w:val="20"/>
          <w:szCs w:val="20"/>
        </w:rPr>
        <w:t xml:space="preserve"> informace o řezu stromů:</w:t>
      </w: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</w:p>
    <w:p w:rsidR="0091469A" w:rsidRPr="00241418" w:rsidRDefault="0091469A" w:rsidP="0091469A">
      <w:pPr>
        <w:tabs>
          <w:tab w:val="left" w:pos="5073"/>
        </w:tabs>
        <w:jc w:val="both"/>
        <w:rPr>
          <w:rFonts w:ascii="Tahoma" w:hAnsi="Tahoma" w:cs="Tahoma"/>
          <w:b/>
          <w:sz w:val="20"/>
          <w:szCs w:val="20"/>
        </w:rPr>
      </w:pPr>
      <w:r w:rsidRPr="00241418">
        <w:rPr>
          <w:rFonts w:ascii="Tahoma" w:hAnsi="Tahoma" w:cs="Tahoma"/>
          <w:b/>
          <w:sz w:val="20"/>
          <w:szCs w:val="20"/>
        </w:rPr>
        <w:t>STANDARDY PÉČE O PŘÍRODU A KRAJINU – ŘEZ STROMŮ, SPPK AO0 002:2013, AOPK</w:t>
      </w:r>
    </w:p>
    <w:p w:rsidR="0091469A" w:rsidRDefault="0091469A" w:rsidP="0091469A">
      <w:pPr>
        <w:tabs>
          <w:tab w:val="left" w:pos="5073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ČR, Mendelova univerzita v Brně, 2013</w:t>
      </w:r>
    </w:p>
    <w:p w:rsidR="0091469A" w:rsidRPr="00241418" w:rsidRDefault="0091469A" w:rsidP="0091469A">
      <w:pPr>
        <w:pStyle w:val="Nadpis3"/>
        <w:numPr>
          <w:ilvl w:val="0"/>
          <w:numId w:val="0"/>
        </w:numPr>
        <w:rPr>
          <w:i/>
        </w:rPr>
      </w:pPr>
      <w:bookmarkStart w:id="16" w:name="_Toc451501636"/>
      <w:bookmarkStart w:id="17" w:name="_Toc366225553"/>
      <w:bookmarkStart w:id="18" w:name="_Toc413394113"/>
      <w:r w:rsidRPr="00241418">
        <w:rPr>
          <w:i/>
        </w:rPr>
        <w:t>Soupis navržených prací následné péče za období 3 roky po výsadbě</w:t>
      </w:r>
      <w:bookmarkEnd w:id="16"/>
    </w:p>
    <w:p w:rsidR="0091469A" w:rsidRPr="00982671" w:rsidRDefault="0091469A" w:rsidP="0091469A">
      <w:pPr>
        <w:pStyle w:val="Nadpis3"/>
        <w:numPr>
          <w:ilvl w:val="0"/>
          <w:numId w:val="0"/>
        </w:numPr>
        <w:rPr>
          <w:i/>
        </w:rPr>
      </w:pPr>
      <w:bookmarkStart w:id="19" w:name="_Toc451501637"/>
      <w:r w:rsidRPr="00982671">
        <w:rPr>
          <w:i/>
        </w:rPr>
        <w:t>Stromy</w:t>
      </w:r>
      <w:bookmarkEnd w:id="19"/>
      <w:r w:rsidRPr="00982671">
        <w:rPr>
          <w:i/>
        </w:rPr>
        <w:tab/>
      </w:r>
      <w:bookmarkEnd w:id="17"/>
      <w:bookmarkEnd w:id="18"/>
    </w:p>
    <w:p w:rsidR="0091469A" w:rsidRPr="005D41D2" w:rsidRDefault="0091469A" w:rsidP="0091469A">
      <w:pPr>
        <w:jc w:val="both"/>
        <w:rPr>
          <w:rFonts w:ascii="Tahoma" w:hAnsi="Tahoma" w:cs="Tahoma"/>
          <w:b/>
          <w:sz w:val="20"/>
          <w:szCs w:val="20"/>
        </w:rPr>
      </w:pPr>
      <w:r w:rsidRPr="005D41D2">
        <w:rPr>
          <w:rFonts w:ascii="Tahoma" w:hAnsi="Tahoma" w:cs="Tahoma"/>
          <w:b/>
          <w:sz w:val="20"/>
          <w:szCs w:val="20"/>
        </w:rPr>
        <w:t>Následná péče za 1. rok po založení výsadeb</w:t>
      </w: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7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0"/>
        <w:gridCol w:w="1660"/>
      </w:tblGrid>
      <w:tr w:rsidR="0091469A" w:rsidRPr="0000788A" w:rsidTr="005D3E90">
        <w:trPr>
          <w:trHeight w:val="225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16"/>
                <w:szCs w:val="16"/>
                <w:lang w:eastAsia="cs-CZ"/>
              </w:rPr>
              <w:t>Název položky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b/>
                <w:bCs/>
                <w:color w:val="538ED5"/>
                <w:sz w:val="16"/>
                <w:szCs w:val="16"/>
                <w:lang w:eastAsia="cs-CZ"/>
              </w:rPr>
            </w:pPr>
            <w:r w:rsidRPr="0000788A">
              <w:rPr>
                <w:rFonts w:ascii="Calibri" w:hAnsi="Calibri" w:cs="Arial"/>
                <w:b/>
                <w:bCs/>
                <w:color w:val="538ED5"/>
                <w:sz w:val="16"/>
                <w:szCs w:val="16"/>
                <w:lang w:eastAsia="cs-CZ"/>
              </w:rPr>
              <w:t xml:space="preserve">poznámka k </w:t>
            </w:r>
            <w:proofErr w:type="spellStart"/>
            <w:r w:rsidRPr="0000788A">
              <w:rPr>
                <w:rFonts w:ascii="Calibri" w:hAnsi="Calibri" w:cs="Arial"/>
                <w:b/>
                <w:bCs/>
                <w:color w:val="538ED5"/>
                <w:sz w:val="16"/>
                <w:szCs w:val="16"/>
                <w:lang w:eastAsia="cs-CZ"/>
              </w:rPr>
              <w:t>pracÍm</w:t>
            </w:r>
            <w:proofErr w:type="spellEnd"/>
          </w:p>
        </w:tc>
      </w:tr>
      <w:tr w:rsidR="0091469A" w:rsidRPr="0000788A" w:rsidTr="005D3E90">
        <w:trPr>
          <w:trHeight w:val="90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Ošetření vysazených dřevin solitérních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 v rovině nebo na svahu do 1:5 tj. odplevelení s nakypřením nebo vypletí, odstranění poškozených částí dřeviny s případným složením odpadu na hromady, naložením na dopravní prostředek a odvozem do 20km se složením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Ve vegetačním období 2x za rok</w:t>
            </w: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 </w:t>
            </w: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Řez stromů výchovný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>, výšky do 4m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Na podzim nebo v předjaří 1x za rok</w:t>
            </w: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 </w:t>
            </w:r>
          </w:p>
        </w:tc>
      </w:tr>
      <w:tr w:rsidR="0091469A" w:rsidRPr="0000788A" w:rsidTr="005D3E90">
        <w:trPr>
          <w:trHeight w:val="675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Zalití rostlin vodou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, plochy jednotlivě do 20 m2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6x opakování na strom za rok (50l zálivka/strom)</w:t>
            </w: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A93F40">
              <w:rPr>
                <w:rFonts w:ascii="Tahoma" w:hAnsi="Tahoma" w:cs="Tahoma"/>
                <w:b/>
                <w:sz w:val="20"/>
                <w:szCs w:val="20"/>
                <w:lang w:eastAsia="cs-CZ"/>
              </w:rPr>
              <w:t>Dovoz vody pro zálivku</w:t>
            </w:r>
            <w:r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 rostlin na vzdálenost do 1000 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</w:p>
        </w:tc>
      </w:tr>
    </w:tbl>
    <w:p w:rsidR="0091469A" w:rsidRDefault="0091469A" w:rsidP="0091469A">
      <w:pPr>
        <w:jc w:val="both"/>
        <w:rPr>
          <w:rFonts w:ascii="Tahoma" w:hAnsi="Tahoma" w:cs="Tahoma"/>
          <w:b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 w:cs="Tahoma"/>
          <w:b/>
          <w:sz w:val="20"/>
          <w:szCs w:val="20"/>
        </w:rPr>
      </w:pPr>
    </w:p>
    <w:p w:rsidR="0091469A" w:rsidRPr="005D41D2" w:rsidRDefault="0091469A" w:rsidP="0091469A">
      <w:pPr>
        <w:jc w:val="both"/>
        <w:rPr>
          <w:rFonts w:ascii="Tahoma" w:hAnsi="Tahoma" w:cs="Tahoma"/>
          <w:b/>
          <w:sz w:val="20"/>
          <w:szCs w:val="20"/>
        </w:rPr>
      </w:pPr>
      <w:r w:rsidRPr="005D41D2">
        <w:rPr>
          <w:rFonts w:ascii="Tahoma" w:hAnsi="Tahoma" w:cs="Tahoma"/>
          <w:b/>
          <w:sz w:val="20"/>
          <w:szCs w:val="20"/>
        </w:rPr>
        <w:t>Následná péče za 2. rok po založení výsadeb</w:t>
      </w:r>
    </w:p>
    <w:p w:rsidR="0091469A" w:rsidRPr="005D41D2" w:rsidRDefault="0091469A" w:rsidP="0091469A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7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0"/>
        <w:gridCol w:w="1660"/>
      </w:tblGrid>
      <w:tr w:rsidR="0091469A" w:rsidRPr="0000788A" w:rsidTr="005D3E90">
        <w:trPr>
          <w:trHeight w:val="225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16"/>
                <w:szCs w:val="16"/>
                <w:lang w:eastAsia="cs-CZ"/>
              </w:rPr>
              <w:t>Název položky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b/>
                <w:bCs/>
                <w:color w:val="538ED5"/>
                <w:sz w:val="16"/>
                <w:szCs w:val="16"/>
                <w:lang w:eastAsia="cs-CZ"/>
              </w:rPr>
            </w:pPr>
            <w:r w:rsidRPr="0000788A">
              <w:rPr>
                <w:rFonts w:ascii="Calibri" w:hAnsi="Calibri" w:cs="Arial"/>
                <w:b/>
                <w:bCs/>
                <w:color w:val="538ED5"/>
                <w:sz w:val="16"/>
                <w:szCs w:val="16"/>
                <w:lang w:eastAsia="cs-CZ"/>
              </w:rPr>
              <w:t xml:space="preserve">poznámka k </w:t>
            </w:r>
            <w:proofErr w:type="spellStart"/>
            <w:r w:rsidRPr="0000788A">
              <w:rPr>
                <w:rFonts w:ascii="Calibri" w:hAnsi="Calibri" w:cs="Arial"/>
                <w:b/>
                <w:bCs/>
                <w:color w:val="538ED5"/>
                <w:sz w:val="16"/>
                <w:szCs w:val="16"/>
                <w:lang w:eastAsia="cs-CZ"/>
              </w:rPr>
              <w:t>pracÍm</w:t>
            </w:r>
            <w:proofErr w:type="spellEnd"/>
          </w:p>
        </w:tc>
      </w:tr>
      <w:tr w:rsidR="0091469A" w:rsidRPr="0000788A" w:rsidTr="005D3E90">
        <w:trPr>
          <w:trHeight w:val="90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Ošetření vysazených dřevin solitérních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 v rovině nebo na svahu do 1:5 tj. odplevelení s nakypřením nebo vypletí, odstranění poškozených částí dřeviny s případným složením odpadu na hromady, naložením na dopravní prostředek a odvozem do 20km se složením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Ve vegetačním období 2x za rok</w:t>
            </w: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 </w:t>
            </w: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Oprava stávajícího kotvení stromu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>, délky kůlů přes 2 do 3m včetně použitých materiálů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1x za rok</w:t>
            </w: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 </w:t>
            </w: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proofErr w:type="spellStart"/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lastRenderedPageBreak/>
              <w:t>Znovuuvázání</w:t>
            </w:r>
            <w:proofErr w:type="spellEnd"/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 xml:space="preserve"> dřeviny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 jedním úvazkem ke stávajícímu kůlu 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br/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1x za rok</w:t>
            </w: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 </w:t>
            </w:r>
          </w:p>
        </w:tc>
      </w:tr>
      <w:tr w:rsidR="0091469A" w:rsidRPr="0000788A" w:rsidTr="005D3E90">
        <w:trPr>
          <w:trHeight w:val="675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Zalití rostlin vodou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, plochy jednotlivě do 20 m2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6x opakování na strom za rok (50l zálivka/strom)</w:t>
            </w:r>
          </w:p>
        </w:tc>
      </w:tr>
      <w:tr w:rsidR="0091469A" w:rsidRPr="0000788A" w:rsidTr="005D3E90">
        <w:trPr>
          <w:trHeight w:val="675"/>
        </w:trPr>
        <w:tc>
          <w:tcPr>
            <w:tcW w:w="5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 xml:space="preserve">Dovoz vody pro zálivku </w:t>
            </w:r>
            <w:r w:rsidRPr="00A93F40">
              <w:rPr>
                <w:rFonts w:ascii="Tahoma" w:hAnsi="Tahoma" w:cs="Tahoma"/>
                <w:bCs/>
                <w:sz w:val="20"/>
                <w:szCs w:val="20"/>
                <w:lang w:eastAsia="cs-CZ"/>
              </w:rPr>
              <w:t>rostlin na vzdálenost do 1000 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</w:p>
        </w:tc>
      </w:tr>
    </w:tbl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 w:cs="Tahoma"/>
          <w:b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 w:cs="Tahoma"/>
          <w:b/>
          <w:sz w:val="20"/>
          <w:szCs w:val="20"/>
        </w:rPr>
      </w:pPr>
    </w:p>
    <w:p w:rsidR="0091469A" w:rsidRPr="005D41D2" w:rsidRDefault="0091469A" w:rsidP="0091469A">
      <w:pPr>
        <w:jc w:val="both"/>
        <w:rPr>
          <w:rFonts w:ascii="Tahoma" w:hAnsi="Tahoma" w:cs="Tahoma"/>
          <w:b/>
          <w:sz w:val="20"/>
          <w:szCs w:val="20"/>
        </w:rPr>
      </w:pPr>
      <w:r w:rsidRPr="005D41D2">
        <w:rPr>
          <w:rFonts w:ascii="Tahoma" w:hAnsi="Tahoma" w:cs="Tahoma"/>
          <w:b/>
          <w:sz w:val="20"/>
          <w:szCs w:val="20"/>
        </w:rPr>
        <w:t>Následná péče za 3. rok po založení výsadeb</w:t>
      </w:r>
    </w:p>
    <w:p w:rsidR="0091469A" w:rsidRDefault="0091469A" w:rsidP="0091469A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7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0"/>
        <w:gridCol w:w="1660"/>
      </w:tblGrid>
      <w:tr w:rsidR="0091469A" w:rsidRPr="0000788A" w:rsidTr="005D3E90">
        <w:trPr>
          <w:trHeight w:val="225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16"/>
                <w:szCs w:val="16"/>
                <w:lang w:eastAsia="cs-CZ"/>
              </w:rPr>
              <w:t>Název položky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b/>
                <w:bCs/>
                <w:color w:val="538ED5"/>
                <w:sz w:val="16"/>
                <w:szCs w:val="16"/>
                <w:lang w:eastAsia="cs-CZ"/>
              </w:rPr>
            </w:pPr>
            <w:r w:rsidRPr="0000788A">
              <w:rPr>
                <w:rFonts w:ascii="Calibri" w:hAnsi="Calibri" w:cs="Arial"/>
                <w:b/>
                <w:bCs/>
                <w:color w:val="538ED5"/>
                <w:sz w:val="16"/>
                <w:szCs w:val="16"/>
                <w:lang w:eastAsia="cs-CZ"/>
              </w:rPr>
              <w:t xml:space="preserve">poznámka k </w:t>
            </w:r>
            <w:proofErr w:type="spellStart"/>
            <w:r w:rsidRPr="0000788A">
              <w:rPr>
                <w:rFonts w:ascii="Calibri" w:hAnsi="Calibri" w:cs="Arial"/>
                <w:b/>
                <w:bCs/>
                <w:color w:val="538ED5"/>
                <w:sz w:val="16"/>
                <w:szCs w:val="16"/>
                <w:lang w:eastAsia="cs-CZ"/>
              </w:rPr>
              <w:t>pracÍm</w:t>
            </w:r>
            <w:proofErr w:type="spellEnd"/>
          </w:p>
        </w:tc>
      </w:tr>
      <w:tr w:rsidR="0091469A" w:rsidRPr="0000788A" w:rsidTr="005D3E90">
        <w:trPr>
          <w:trHeight w:val="90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Ošetření vysazených dřevin solitérních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 v rovině nebo na svahu do 1:5 tj. odplevelení s nakypřením nebo vypletí, odstranění poškozených částí dřeviny s případným složením odpadu na hromady, naložením na dopravní prostředek a odvozem do 20km se složením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Ve vegetačním období 2x za rok</w:t>
            </w: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 </w:t>
            </w: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Řez stromů výchovný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>, výšky do 4m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Na podzim nebo v předjaří 1x za rok</w:t>
            </w: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 </w:t>
            </w:r>
          </w:p>
        </w:tc>
      </w:tr>
      <w:tr w:rsidR="0091469A" w:rsidRPr="0000788A" w:rsidTr="005D3E90">
        <w:trPr>
          <w:trHeight w:val="675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Zalití rostlin vodou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, plochy jednotlivě do 20 m2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6x opakování na strom za rok (50l zálivka/strom)</w:t>
            </w: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 xml:space="preserve">Dovoz vody pro </w:t>
            </w:r>
            <w:r w:rsidRPr="00081FBD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zálivku</w:t>
            </w:r>
            <w:r w:rsidRPr="00A93F40">
              <w:rPr>
                <w:rFonts w:ascii="Tahoma" w:hAnsi="Tahoma" w:cs="Tahoma"/>
                <w:bCs/>
                <w:sz w:val="20"/>
                <w:szCs w:val="20"/>
                <w:lang w:eastAsia="cs-CZ"/>
              </w:rPr>
              <w:t xml:space="preserve"> rostlin na vzdálenost do 1000 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 xml:space="preserve">Odstranění ukotvení 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>dřeviny třemi kůly délky přes 2 do 3m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1x za rok</w:t>
            </w: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 </w:t>
            </w: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sz w:val="20"/>
                <w:szCs w:val="20"/>
                <w:lang w:eastAsia="cs-CZ"/>
              </w:rPr>
            </w:pPr>
            <w:r w:rsidRPr="00E05AB8"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Odstranění obalu kmene</w:t>
            </w:r>
            <w:r w:rsidRPr="00E05AB8">
              <w:rPr>
                <w:rFonts w:ascii="Tahoma" w:hAnsi="Tahoma" w:cs="Tahoma"/>
                <w:sz w:val="20"/>
                <w:szCs w:val="20"/>
                <w:lang w:eastAsia="cs-CZ"/>
              </w:rPr>
              <w:t xml:space="preserve"> z rákosové nebo kokosové rohože v rovině nebo na svahu do 1:5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Pr="0000788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  <w:r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1x za rok</w:t>
            </w:r>
            <w:r w:rsidRPr="0000788A"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  <w:t> </w:t>
            </w: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Přesun hmot pro sadovnické a krajinářské úpravy, dopravní vzdálenost do 5000 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</w:p>
        </w:tc>
      </w:tr>
      <w:tr w:rsidR="0091469A" w:rsidRPr="0000788A" w:rsidTr="005D3E90">
        <w:trPr>
          <w:trHeight w:val="450"/>
        </w:trPr>
        <w:tc>
          <w:tcPr>
            <w:tcW w:w="5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69A" w:rsidRPr="00E05AB8" w:rsidRDefault="0091469A" w:rsidP="005D3E90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  <w:t>Poplatek za uložení odpadu na skládce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69A" w:rsidRDefault="0091469A" w:rsidP="005D3E90">
            <w:pPr>
              <w:suppressAutoHyphens w:val="0"/>
              <w:jc w:val="center"/>
              <w:rPr>
                <w:rFonts w:ascii="Calibri" w:hAnsi="Calibri" w:cs="Arial"/>
                <w:color w:val="538ED5"/>
                <w:sz w:val="16"/>
                <w:szCs w:val="16"/>
                <w:lang w:eastAsia="cs-CZ"/>
              </w:rPr>
            </w:pPr>
          </w:p>
        </w:tc>
      </w:tr>
    </w:tbl>
    <w:p w:rsidR="0091469A" w:rsidRPr="001A5A71" w:rsidRDefault="0091469A" w:rsidP="0091469A">
      <w:pPr>
        <w:pStyle w:val="Nadpis1"/>
        <w:numPr>
          <w:ilvl w:val="0"/>
          <w:numId w:val="0"/>
        </w:numPr>
        <w:rPr>
          <w:sz w:val="22"/>
          <w:szCs w:val="22"/>
        </w:rPr>
      </w:pPr>
      <w:bookmarkStart w:id="20" w:name="__RefHeading__175_78552032"/>
      <w:bookmarkStart w:id="21" w:name="_Toc413394118"/>
      <w:bookmarkStart w:id="22" w:name="_Toc418663096"/>
      <w:bookmarkStart w:id="23" w:name="_Toc451501638"/>
      <w:bookmarkEnd w:id="20"/>
      <w:r w:rsidRPr="001A5A71">
        <w:rPr>
          <w:sz w:val="22"/>
          <w:szCs w:val="22"/>
          <w:u w:val="single"/>
        </w:rPr>
        <w:t>Technické normy a předpisy</w:t>
      </w:r>
      <w:bookmarkEnd w:id="21"/>
      <w:bookmarkEnd w:id="22"/>
      <w:bookmarkEnd w:id="23"/>
    </w:p>
    <w:p w:rsidR="0091469A" w:rsidRDefault="0091469A" w:rsidP="0091469A">
      <w:pPr>
        <w:rPr>
          <w:rFonts w:ascii="Tahoma" w:hAnsi="Tahoma" w:cs="Arial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t>Veškeré technologické postupy při výsadbových pracích a při následné dokončovací a udržovací péči o založené výsadby budou prováděny v souladu s platnými normami a standardy:</w:t>
      </w:r>
    </w:p>
    <w:p w:rsidR="0091469A" w:rsidRDefault="0091469A" w:rsidP="0091469A">
      <w:pPr>
        <w:rPr>
          <w:rFonts w:ascii="Tahoma" w:hAnsi="Tahoma" w:cs="Arial"/>
          <w:sz w:val="20"/>
          <w:szCs w:val="20"/>
        </w:rPr>
      </w:pPr>
    </w:p>
    <w:p w:rsidR="0091469A" w:rsidRDefault="0091469A" w:rsidP="0091469A">
      <w:pPr>
        <w:numPr>
          <w:ilvl w:val="0"/>
          <w:numId w:val="2"/>
        </w:numPr>
        <w:tabs>
          <w:tab w:val="left" w:pos="-28339"/>
        </w:tabs>
        <w:spacing w:after="60"/>
        <w:ind w:left="720"/>
        <w:rPr>
          <w:rFonts w:ascii="Tahoma" w:hAnsi="Tahoma" w:cs="Arial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t xml:space="preserve">ČSN 83 9011 Sadovnictví a krajinářství - Práce s půdou </w:t>
      </w:r>
    </w:p>
    <w:p w:rsidR="0091469A" w:rsidRDefault="0091469A" w:rsidP="0091469A">
      <w:pPr>
        <w:numPr>
          <w:ilvl w:val="0"/>
          <w:numId w:val="3"/>
        </w:numPr>
        <w:tabs>
          <w:tab w:val="left" w:pos="-28339"/>
        </w:tabs>
        <w:spacing w:after="60"/>
        <w:ind w:left="720"/>
        <w:rPr>
          <w:rFonts w:ascii="Tahoma" w:hAnsi="Tahoma" w:cs="Arial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t xml:space="preserve">ČSN 83 9021 Sadovnictví a krajinářství - Výsadby rostlin </w:t>
      </w:r>
    </w:p>
    <w:p w:rsidR="0091469A" w:rsidRDefault="0091469A" w:rsidP="0091469A">
      <w:pPr>
        <w:numPr>
          <w:ilvl w:val="0"/>
          <w:numId w:val="3"/>
        </w:numPr>
        <w:tabs>
          <w:tab w:val="left" w:pos="-28339"/>
        </w:tabs>
        <w:spacing w:after="60"/>
        <w:ind w:left="720"/>
        <w:rPr>
          <w:rFonts w:ascii="Tahoma" w:hAnsi="Tahoma" w:cs="Arial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t>ČSN 83 9031 Sadovnictví a krajinářství - Zakládání trávníků</w:t>
      </w:r>
    </w:p>
    <w:p w:rsidR="0091469A" w:rsidRDefault="0091469A" w:rsidP="0091469A">
      <w:pPr>
        <w:numPr>
          <w:ilvl w:val="0"/>
          <w:numId w:val="3"/>
        </w:numPr>
        <w:tabs>
          <w:tab w:val="left" w:pos="-28339"/>
        </w:tabs>
        <w:spacing w:after="60"/>
        <w:ind w:left="720"/>
        <w:rPr>
          <w:rFonts w:ascii="Tahoma" w:hAnsi="Tahoma" w:cs="Arial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t xml:space="preserve">ČSN 83 9041 Sadovnictví a krajinářství - </w:t>
      </w:r>
      <w:proofErr w:type="spellStart"/>
      <w:r>
        <w:rPr>
          <w:rFonts w:ascii="Tahoma" w:hAnsi="Tahoma" w:cs="Arial"/>
          <w:sz w:val="20"/>
          <w:szCs w:val="20"/>
        </w:rPr>
        <w:t>Technicko</w:t>
      </w:r>
      <w:proofErr w:type="spellEnd"/>
      <w:r>
        <w:rPr>
          <w:rFonts w:ascii="Tahoma" w:hAnsi="Tahoma" w:cs="Arial"/>
          <w:sz w:val="20"/>
          <w:szCs w:val="20"/>
        </w:rPr>
        <w:t xml:space="preserve"> biologická zabezpečovací zařízení </w:t>
      </w:r>
    </w:p>
    <w:p w:rsidR="0091469A" w:rsidRDefault="0091469A" w:rsidP="0091469A">
      <w:pPr>
        <w:numPr>
          <w:ilvl w:val="0"/>
          <w:numId w:val="3"/>
        </w:numPr>
        <w:tabs>
          <w:tab w:val="left" w:pos="-28339"/>
        </w:tabs>
        <w:spacing w:after="60"/>
        <w:ind w:left="720"/>
        <w:rPr>
          <w:rFonts w:ascii="Tahoma" w:hAnsi="Tahoma" w:cs="Arial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t xml:space="preserve">ČSN 83 9051 Sadovnictví a krajinářství, Rozvojová a udržovací péče o rostliny </w:t>
      </w:r>
    </w:p>
    <w:p w:rsidR="0091469A" w:rsidRDefault="0091469A" w:rsidP="0091469A">
      <w:pPr>
        <w:numPr>
          <w:ilvl w:val="0"/>
          <w:numId w:val="3"/>
        </w:numPr>
        <w:tabs>
          <w:tab w:val="left" w:pos="-28339"/>
        </w:tabs>
        <w:spacing w:after="60"/>
        <w:ind w:left="720"/>
        <w:rPr>
          <w:rFonts w:ascii="Tahoma" w:hAnsi="Tahoma" w:cs="Arial"/>
          <w:sz w:val="20"/>
          <w:szCs w:val="20"/>
        </w:rPr>
      </w:pPr>
      <w:r>
        <w:rPr>
          <w:rFonts w:ascii="Tahoma" w:hAnsi="Tahoma" w:cs="Arial"/>
          <w:sz w:val="20"/>
          <w:szCs w:val="20"/>
        </w:rPr>
        <w:t xml:space="preserve">ČSN DIN 83 9061Sadovnictví a krajinářství, Ochrana stromů, porostů a ploch pro vegetaci při stavebních činnostech </w:t>
      </w:r>
    </w:p>
    <w:p w:rsidR="0091469A" w:rsidRDefault="0091469A" w:rsidP="0091469A">
      <w:pPr>
        <w:numPr>
          <w:ilvl w:val="0"/>
          <w:numId w:val="3"/>
        </w:numPr>
        <w:tabs>
          <w:tab w:val="left" w:pos="-28339"/>
        </w:tabs>
        <w:spacing w:after="60"/>
        <w:ind w:left="720"/>
        <w:jc w:val="both"/>
        <w:rPr>
          <w:rFonts w:ascii="Tahoma" w:eastAsia="Arial" w:hAnsi="Tahoma" w:cs="Arial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ČSN </w:t>
      </w:r>
      <w:r>
        <w:rPr>
          <w:rFonts w:ascii="Tahoma" w:eastAsia="Arial" w:hAnsi="Tahoma" w:cs="Arial"/>
          <w:sz w:val="20"/>
          <w:szCs w:val="20"/>
        </w:rPr>
        <w:t>46 4902-1</w:t>
      </w:r>
      <w:r>
        <w:rPr>
          <w:rFonts w:ascii="Tahoma" w:hAnsi="Tahoma" w:cs="Tahoma"/>
          <w:sz w:val="20"/>
          <w:szCs w:val="20"/>
        </w:rPr>
        <w:t xml:space="preserve"> Výpěstky okrasných dřevin</w:t>
      </w:r>
      <w:r>
        <w:rPr>
          <w:rFonts w:ascii="Tahoma" w:eastAsia="Arial" w:hAnsi="Tahoma" w:cs="Arial"/>
          <w:sz w:val="20"/>
          <w:szCs w:val="20"/>
        </w:rPr>
        <w:t xml:space="preserve"> – všeobecná ustanovení a ukazatele jakosti</w:t>
      </w:r>
      <w:bookmarkStart w:id="24" w:name="__RefHeading__177_78552032"/>
      <w:bookmarkEnd w:id="24"/>
    </w:p>
    <w:p w:rsidR="0091469A" w:rsidRDefault="0091469A" w:rsidP="0091469A">
      <w:pPr>
        <w:numPr>
          <w:ilvl w:val="0"/>
          <w:numId w:val="3"/>
        </w:numPr>
        <w:tabs>
          <w:tab w:val="left" w:pos="-28339"/>
        </w:tabs>
        <w:spacing w:after="60"/>
        <w:ind w:left="720"/>
        <w:jc w:val="both"/>
        <w:rPr>
          <w:rFonts w:ascii="Tahoma" w:eastAsia="Arial" w:hAnsi="Tahoma" w:cs="Arial"/>
          <w:sz w:val="20"/>
          <w:szCs w:val="20"/>
        </w:rPr>
      </w:pPr>
      <w:r w:rsidRPr="003C3191">
        <w:rPr>
          <w:rFonts w:ascii="Tahoma" w:hAnsi="Tahoma" w:cs="Tahoma"/>
          <w:b/>
          <w:bCs/>
          <w:sz w:val="20"/>
          <w:szCs w:val="20"/>
        </w:rPr>
        <w:t>STANDARDY PÉČE O PŘÍRODU A KRAJINU – VÝSADBA STROMŮ, SPPK A02 001:2013</w:t>
      </w:r>
      <w:r w:rsidRPr="003C3191">
        <w:rPr>
          <w:rFonts w:ascii="Tahoma" w:hAnsi="Tahoma" w:cs="Tahoma"/>
          <w:sz w:val="20"/>
          <w:szCs w:val="20"/>
        </w:rPr>
        <w:t>, AOPK ČR, Mendelova univerzita v Brn</w:t>
      </w:r>
      <w:r w:rsidRPr="003C3191">
        <w:rPr>
          <w:rFonts w:ascii="Tahoma" w:eastAsia="TimesNewRoman" w:hAnsi="Tahoma" w:cs="Tahoma"/>
          <w:sz w:val="20"/>
          <w:szCs w:val="20"/>
        </w:rPr>
        <w:t>ě</w:t>
      </w:r>
      <w:r w:rsidRPr="003C3191">
        <w:rPr>
          <w:rFonts w:ascii="Tahoma" w:hAnsi="Tahoma" w:cs="Tahoma"/>
          <w:sz w:val="20"/>
          <w:szCs w:val="20"/>
        </w:rPr>
        <w:t>, 2013</w:t>
      </w:r>
    </w:p>
    <w:p w:rsidR="0091469A" w:rsidRDefault="0091469A" w:rsidP="0091469A">
      <w:pPr>
        <w:numPr>
          <w:ilvl w:val="0"/>
          <w:numId w:val="3"/>
        </w:numPr>
        <w:tabs>
          <w:tab w:val="left" w:pos="-28339"/>
        </w:tabs>
        <w:spacing w:after="60"/>
        <w:ind w:left="720"/>
        <w:jc w:val="both"/>
        <w:rPr>
          <w:rFonts w:ascii="Tahoma" w:eastAsia="Arial" w:hAnsi="Tahoma" w:cs="Arial"/>
          <w:sz w:val="20"/>
          <w:szCs w:val="20"/>
        </w:rPr>
      </w:pPr>
      <w:r w:rsidRPr="008E703C">
        <w:rPr>
          <w:rFonts w:ascii="Tahoma" w:hAnsi="Tahoma"/>
          <w:b/>
          <w:bCs/>
          <w:sz w:val="20"/>
          <w:szCs w:val="20"/>
        </w:rPr>
        <w:t>STANDARDY PÉČE O PŘÍRODU A KRAJINU – ŘEZ STROMŮ, SPPK A02 002:2013</w:t>
      </w:r>
      <w:r w:rsidRPr="008E703C">
        <w:rPr>
          <w:rFonts w:ascii="Tahoma" w:hAnsi="Tahoma"/>
          <w:sz w:val="20"/>
          <w:szCs w:val="20"/>
        </w:rPr>
        <w:t>, AOPK ČR, Mendelova univerzita v Brn</w:t>
      </w:r>
      <w:r w:rsidRPr="008E703C">
        <w:rPr>
          <w:rFonts w:ascii="Tahoma" w:eastAsia="TimesNewRoman" w:hAnsi="Tahoma" w:cs="TimesNewRoman"/>
          <w:sz w:val="20"/>
          <w:szCs w:val="20"/>
        </w:rPr>
        <w:t>ě</w:t>
      </w:r>
      <w:r>
        <w:rPr>
          <w:rFonts w:ascii="Tahoma" w:hAnsi="Tahoma"/>
          <w:sz w:val="20"/>
          <w:szCs w:val="20"/>
        </w:rPr>
        <w:t>, 2013</w:t>
      </w:r>
    </w:p>
    <w:p w:rsidR="0091469A" w:rsidRPr="00474995" w:rsidRDefault="0091469A" w:rsidP="0091469A">
      <w:pPr>
        <w:numPr>
          <w:ilvl w:val="0"/>
          <w:numId w:val="3"/>
        </w:numPr>
        <w:tabs>
          <w:tab w:val="left" w:pos="-28339"/>
        </w:tabs>
        <w:spacing w:after="60"/>
        <w:ind w:left="720"/>
        <w:jc w:val="both"/>
        <w:rPr>
          <w:rFonts w:ascii="Tahoma" w:eastAsia="Arial" w:hAnsi="Tahoma" w:cs="Arial"/>
          <w:sz w:val="20"/>
          <w:szCs w:val="20"/>
        </w:rPr>
      </w:pPr>
      <w:r w:rsidRPr="00474995">
        <w:rPr>
          <w:rFonts w:ascii="Tahoma" w:hAnsi="Tahoma" w:cs="Tahoma"/>
          <w:b/>
          <w:bCs/>
          <w:sz w:val="20"/>
          <w:szCs w:val="20"/>
        </w:rPr>
        <w:lastRenderedPageBreak/>
        <w:t>STANDARDY PÉČE O PŘÍRODU A KRAJINU – VÝSADBA A ŘEZ KEŘŮ A LIÁN, SPPK A02 003:2014</w:t>
      </w:r>
      <w:r w:rsidRPr="00474995">
        <w:rPr>
          <w:rFonts w:ascii="Tahoma" w:hAnsi="Tahoma" w:cs="Tahoma"/>
          <w:sz w:val="20"/>
          <w:szCs w:val="20"/>
        </w:rPr>
        <w:t>, AOPK ČR, Mendelova univerzita v Brn</w:t>
      </w:r>
      <w:r w:rsidRPr="00474995">
        <w:rPr>
          <w:rFonts w:ascii="Tahoma" w:eastAsia="TimesNewRoman" w:hAnsi="Tahoma" w:cs="Tahoma"/>
          <w:sz w:val="20"/>
          <w:szCs w:val="20"/>
        </w:rPr>
        <w:t>ě</w:t>
      </w:r>
      <w:r w:rsidRPr="00474995">
        <w:rPr>
          <w:rFonts w:ascii="Tahoma" w:hAnsi="Tahoma" w:cs="Tahoma"/>
          <w:sz w:val="20"/>
          <w:szCs w:val="20"/>
        </w:rPr>
        <w:t>, 2013.</w:t>
      </w:r>
    </w:p>
    <w:p w:rsidR="0091469A" w:rsidRDefault="0091469A" w:rsidP="0091469A">
      <w:pPr>
        <w:tabs>
          <w:tab w:val="left" w:pos="-28339"/>
        </w:tabs>
        <w:spacing w:after="60"/>
        <w:ind w:left="720"/>
        <w:jc w:val="both"/>
        <w:rPr>
          <w:rFonts w:ascii="Tahoma" w:eastAsia="Arial" w:hAnsi="Tahoma" w:cs="Arial"/>
          <w:sz w:val="20"/>
          <w:szCs w:val="20"/>
        </w:rPr>
      </w:pPr>
    </w:p>
    <w:p w:rsidR="0091469A" w:rsidRDefault="0091469A" w:rsidP="0091469A">
      <w:pPr>
        <w:tabs>
          <w:tab w:val="left" w:pos="-28339"/>
        </w:tabs>
        <w:spacing w:after="60"/>
        <w:ind w:left="720"/>
        <w:jc w:val="both"/>
        <w:rPr>
          <w:rFonts w:ascii="Tahoma" w:eastAsia="Arial" w:hAnsi="Tahoma" w:cs="Arial"/>
          <w:sz w:val="20"/>
          <w:szCs w:val="20"/>
        </w:rPr>
      </w:pPr>
    </w:p>
    <w:p w:rsidR="0091469A" w:rsidRDefault="0091469A" w:rsidP="0091469A">
      <w:pPr>
        <w:spacing w:before="28" w:after="28"/>
        <w:jc w:val="both"/>
      </w:pPr>
      <w:r w:rsidRPr="004762C0">
        <w:t xml:space="preserve">Pro efektivní zajištění realizace </w:t>
      </w:r>
      <w:r>
        <w:t>investor zajistí</w:t>
      </w:r>
      <w:r w:rsidRPr="004762C0">
        <w:t xml:space="preserve"> biologický dozor, který by nejen kontroloval dodržování stanovených opatření, ale v případě potencionálního nálezu zvláště chráněných druhů by zajistil jejich efektivní a druhově odpovídající záchranu.</w:t>
      </w:r>
    </w:p>
    <w:p w:rsidR="00500D56" w:rsidRDefault="0091469A" w:rsidP="00500D56">
      <w:pPr>
        <w:spacing w:before="28" w:after="28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Pokud v průběhu realizačních prací dojde k identifikaci druhů živočichů zvláště chráněných podle zákona č. 114/1992 Sb. na stromech asanovaných nebo ošetřovaných, budou práce na těchto stromech pozastaveny a další postup bude konzultován s příslušným orgánem ochrany přírody a AOPK ČR.</w:t>
      </w:r>
      <w:r>
        <w:rPr>
          <w:rFonts w:ascii="Tahoma" w:hAnsi="Tahoma"/>
          <w:sz w:val="20"/>
          <w:szCs w:val="20"/>
        </w:rPr>
        <w:t xml:space="preserve"> Jedná se zejména o dřevokazné brouky a letouny (net</w:t>
      </w:r>
      <w:r w:rsidR="00500D56">
        <w:rPr>
          <w:rFonts w:ascii="Tahoma" w:hAnsi="Tahoma"/>
          <w:sz w:val="20"/>
          <w:szCs w:val="20"/>
        </w:rPr>
        <w:t>opýry) obývající dutiny stromů.</w:t>
      </w:r>
    </w:p>
    <w:p w:rsidR="00500D56" w:rsidRDefault="00500D56" w:rsidP="00500D56">
      <w:pPr>
        <w:spacing w:before="28" w:after="28"/>
        <w:jc w:val="both"/>
        <w:rPr>
          <w:rFonts w:ascii="Tahoma" w:hAnsi="Tahoma"/>
          <w:sz w:val="20"/>
          <w:szCs w:val="20"/>
        </w:rPr>
      </w:pPr>
    </w:p>
    <w:p w:rsidR="00500D56" w:rsidRDefault="00500D56" w:rsidP="00500D56">
      <w:pPr>
        <w:spacing w:before="28" w:after="28"/>
        <w:jc w:val="both"/>
        <w:rPr>
          <w:rFonts w:ascii="Tahoma" w:hAnsi="Tahoma"/>
          <w:sz w:val="20"/>
          <w:szCs w:val="20"/>
        </w:rPr>
      </w:pPr>
    </w:p>
    <w:p w:rsidR="00500D56" w:rsidRDefault="00500D56" w:rsidP="00500D56">
      <w:pPr>
        <w:spacing w:before="28" w:after="28"/>
        <w:jc w:val="both"/>
        <w:rPr>
          <w:rFonts w:ascii="Tahoma" w:hAnsi="Tahoma"/>
          <w:sz w:val="20"/>
          <w:szCs w:val="20"/>
        </w:rPr>
      </w:pPr>
    </w:p>
    <w:p w:rsidR="00F55C94" w:rsidRPr="00F55C94" w:rsidRDefault="00F55C94" w:rsidP="00F55C94">
      <w:pPr>
        <w:shd w:val="clear" w:color="auto" w:fill="FFFFFF"/>
        <w:suppressAutoHyphens w:val="0"/>
        <w:rPr>
          <w:rFonts w:ascii="Arial" w:hAnsi="Arial" w:cs="Arial"/>
          <w:color w:val="222222"/>
          <w:sz w:val="19"/>
          <w:szCs w:val="19"/>
          <w:lang w:eastAsia="cs-CZ"/>
        </w:rPr>
      </w:pPr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br/>
        <w:t>- minimálně </w:t>
      </w:r>
      <w:r w:rsidRPr="00F55C94">
        <w:rPr>
          <w:rFonts w:ascii="Calibri Light" w:hAnsi="Calibri Light" w:cs="Calibri Light"/>
          <w:color w:val="222222"/>
          <w:sz w:val="20"/>
          <w:szCs w:val="20"/>
          <w:u w:val="single"/>
          <w:lang w:eastAsia="cs-CZ"/>
        </w:rPr>
        <w:t>jeden pracovník označený jako vedoucí realizačního týmu</w:t>
      </w:r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, který bude mít ukončené vysokoškolské vzdělání zahradnického, lesnického nebo zemědělského směru, </w:t>
      </w:r>
      <w:r w:rsidRPr="00F55C94">
        <w:rPr>
          <w:rFonts w:ascii="Calibri Light" w:hAnsi="Calibri Light" w:cs="Calibri Light"/>
          <w:color w:val="222222"/>
          <w:sz w:val="20"/>
          <w:szCs w:val="20"/>
          <w:u w:val="single"/>
          <w:lang w:eastAsia="cs-CZ"/>
        </w:rPr>
        <w:t>s praxí v daném oboru minimálně 5 let</w:t>
      </w:r>
    </w:p>
    <w:p w:rsidR="00F55C94" w:rsidRPr="00F55C94" w:rsidRDefault="00F55C94" w:rsidP="00F55C94">
      <w:pPr>
        <w:shd w:val="clear" w:color="auto" w:fill="FFFFFF"/>
        <w:suppressAutoHyphens w:val="0"/>
        <w:rPr>
          <w:rFonts w:ascii="Arial" w:hAnsi="Arial" w:cs="Arial"/>
          <w:color w:val="222222"/>
          <w:sz w:val="19"/>
          <w:szCs w:val="19"/>
          <w:lang w:eastAsia="cs-CZ"/>
        </w:rPr>
      </w:pPr>
      <w:r w:rsidRPr="00F55C94">
        <w:rPr>
          <w:rFonts w:ascii="Calibri Light" w:hAnsi="Calibri Light" w:cs="Calibri Light"/>
          <w:color w:val="222222"/>
          <w:sz w:val="20"/>
          <w:szCs w:val="20"/>
          <w:u w:val="single"/>
          <w:lang w:eastAsia="cs-CZ"/>
        </w:rPr>
        <w:t>- minimálně jeden pracovník</w:t>
      </w:r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 xml:space="preserve"> s certifikátem Český certifikovaný </w:t>
      </w:r>
      <w:proofErr w:type="spellStart"/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arborista</w:t>
      </w:r>
      <w:proofErr w:type="spellEnd"/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 xml:space="preserve"> – stromolezec nebo </w:t>
      </w:r>
      <w:proofErr w:type="spellStart"/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European</w:t>
      </w:r>
      <w:proofErr w:type="spellEnd"/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 xml:space="preserve"> </w:t>
      </w:r>
      <w:proofErr w:type="spellStart"/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Tree</w:t>
      </w:r>
      <w:proofErr w:type="spellEnd"/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 xml:space="preserve"> </w:t>
      </w:r>
      <w:proofErr w:type="spellStart"/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Worker</w:t>
      </w:r>
      <w:proofErr w:type="spellEnd"/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 xml:space="preserve"> popř. obdobným certifikátem s předmětnou specializací, </w:t>
      </w:r>
      <w:r w:rsidRPr="00F55C94">
        <w:rPr>
          <w:rFonts w:ascii="Calibri Light" w:hAnsi="Calibri Light" w:cs="Calibri Light"/>
          <w:color w:val="222222"/>
          <w:sz w:val="20"/>
          <w:szCs w:val="20"/>
          <w:u w:val="single"/>
          <w:lang w:eastAsia="cs-CZ"/>
        </w:rPr>
        <w:t>který se bude prací aktivně účastnit, s praxí v daném oboru minimálně 3 roky</w:t>
      </w:r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.</w:t>
      </w:r>
    </w:p>
    <w:p w:rsidR="00F55C94" w:rsidRPr="00F55C94" w:rsidRDefault="00F55C94" w:rsidP="00F55C94">
      <w:pPr>
        <w:shd w:val="clear" w:color="auto" w:fill="FFFFFF"/>
        <w:suppressAutoHyphens w:val="0"/>
        <w:rPr>
          <w:rFonts w:ascii="Arial" w:hAnsi="Arial" w:cs="Arial"/>
          <w:color w:val="222222"/>
          <w:sz w:val="19"/>
          <w:szCs w:val="19"/>
          <w:lang w:eastAsia="cs-CZ"/>
        </w:rPr>
      </w:pPr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- Výše uvedené skutečnosti uchazeč doloží </w:t>
      </w:r>
      <w:r w:rsidRPr="00F55C94">
        <w:rPr>
          <w:rFonts w:ascii="Calibri Light" w:hAnsi="Calibri Light" w:cs="Calibri Light"/>
          <w:b/>
          <w:bCs/>
          <w:color w:val="222222"/>
          <w:sz w:val="20"/>
          <w:szCs w:val="20"/>
          <w:lang w:eastAsia="cs-CZ"/>
        </w:rPr>
        <w:t>seznamem těchto pracovníků</w:t>
      </w:r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 a zároveň doložením jejich </w:t>
      </w:r>
      <w:r w:rsidRPr="00F55C94">
        <w:rPr>
          <w:rFonts w:ascii="Calibri Light" w:hAnsi="Calibri Light" w:cs="Calibri Light"/>
          <w:b/>
          <w:bCs/>
          <w:color w:val="222222"/>
          <w:sz w:val="20"/>
          <w:szCs w:val="20"/>
          <w:lang w:eastAsia="cs-CZ"/>
        </w:rPr>
        <w:t>samostatných strukturovaných životopisů</w:t>
      </w:r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. </w:t>
      </w:r>
    </w:p>
    <w:p w:rsidR="00F55C94" w:rsidRPr="00F55C94" w:rsidRDefault="00F55C94" w:rsidP="00F55C94">
      <w:pPr>
        <w:shd w:val="clear" w:color="auto" w:fill="FFFFFF"/>
        <w:suppressAutoHyphens w:val="0"/>
        <w:rPr>
          <w:rFonts w:ascii="Arial" w:hAnsi="Arial" w:cs="Arial"/>
          <w:color w:val="222222"/>
          <w:sz w:val="19"/>
          <w:szCs w:val="19"/>
          <w:lang w:eastAsia="cs-CZ"/>
        </w:rPr>
      </w:pPr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- Realizátor této veřejné zakázky je povinen si zřídit bezplatný arboristický účet na portále </w:t>
      </w:r>
      <w:hyperlink r:id="rId6" w:tgtFrame="_blank" w:history="1">
        <w:r w:rsidRPr="00F55C94">
          <w:rPr>
            <w:rFonts w:ascii="Calibri Light" w:hAnsi="Calibri Light" w:cs="Calibri Light"/>
            <w:color w:val="1155CC"/>
            <w:sz w:val="20"/>
            <w:szCs w:val="20"/>
            <w:u w:val="single"/>
            <w:lang w:eastAsia="cs-CZ"/>
          </w:rPr>
          <w:t>www.stromypodkontrolou.cz</w:t>
        </w:r>
      </w:hyperlink>
      <w:r w:rsidRPr="00F55C94">
        <w:rPr>
          <w:rFonts w:ascii="Calibri Light" w:hAnsi="Calibri Light" w:cs="Calibri Light"/>
          <w:color w:val="222222"/>
          <w:sz w:val="20"/>
          <w:szCs w:val="20"/>
          <w:lang w:eastAsia="cs-CZ"/>
        </w:rPr>
        <w:t>, kde postupně potvrdí a odsouhlasí provedená ošetření stromů. Dále provede evidenci instalovaných vazeb a provede evidenci nově vysázených stromů.</w:t>
      </w:r>
    </w:p>
    <w:p w:rsidR="00500D56" w:rsidRDefault="00500D56" w:rsidP="00500D56">
      <w:pPr>
        <w:spacing w:before="28" w:after="28"/>
        <w:jc w:val="both"/>
        <w:rPr>
          <w:rFonts w:ascii="Tahoma" w:hAnsi="Tahoma"/>
          <w:sz w:val="20"/>
          <w:szCs w:val="20"/>
        </w:rPr>
      </w:pPr>
      <w:bookmarkStart w:id="25" w:name="_GoBack"/>
      <w:bookmarkEnd w:id="25"/>
    </w:p>
    <w:p w:rsidR="00500D56" w:rsidRDefault="00500D56" w:rsidP="00500D56">
      <w:pPr>
        <w:spacing w:before="28" w:after="28"/>
        <w:jc w:val="both"/>
        <w:rPr>
          <w:rFonts w:ascii="Tahoma" w:hAnsi="Tahoma"/>
          <w:sz w:val="20"/>
          <w:szCs w:val="20"/>
        </w:rPr>
      </w:pPr>
    </w:p>
    <w:p w:rsidR="00500D56" w:rsidRPr="00500D56" w:rsidRDefault="00500D56" w:rsidP="00500D56">
      <w:pPr>
        <w:spacing w:before="28" w:after="28"/>
        <w:jc w:val="both"/>
        <w:rPr>
          <w:rFonts w:ascii="Tahoma" w:hAnsi="Tahoma"/>
          <w:sz w:val="20"/>
          <w:szCs w:val="20"/>
        </w:rPr>
      </w:pPr>
    </w:p>
    <w:p w:rsidR="0091469A" w:rsidRDefault="0091469A" w:rsidP="0091469A">
      <w:pPr>
        <w:jc w:val="both"/>
        <w:rPr>
          <w:rFonts w:ascii="Tahoma" w:hAnsi="Tahoma"/>
          <w:sz w:val="20"/>
          <w:szCs w:val="20"/>
        </w:rPr>
      </w:pPr>
    </w:p>
    <w:p w:rsidR="00713AB5" w:rsidRDefault="00713AB5"/>
    <w:sectPr w:rsidR="00713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F9C8E0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hadow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C0C0C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C0C0C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9A"/>
    <w:rsid w:val="00500D56"/>
    <w:rsid w:val="0066675F"/>
    <w:rsid w:val="00713AB5"/>
    <w:rsid w:val="0091469A"/>
    <w:rsid w:val="00F5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60F8E1"/>
  <w15:chartTrackingRefBased/>
  <w15:docId w15:val="{050FE203-F22D-4007-BA0E-E519A34E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9146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1469A"/>
    <w:pPr>
      <w:keepNext/>
      <w:numPr>
        <w:numId w:val="1"/>
      </w:numPr>
      <w:spacing w:before="720" w:after="540"/>
      <w:jc w:val="both"/>
      <w:outlineLvl w:val="0"/>
    </w:pPr>
    <w:rPr>
      <w:rFonts w:ascii="Tahoma" w:hAnsi="Tahoma" w:cs="Arial"/>
      <w:b/>
      <w:bCs/>
      <w:smallCaps/>
      <w:kern w:val="1"/>
      <w:sz w:val="30"/>
      <w:szCs w:val="28"/>
    </w:rPr>
  </w:style>
  <w:style w:type="paragraph" w:styleId="Nadpis2">
    <w:name w:val="heading 2"/>
    <w:next w:val="Normln"/>
    <w:link w:val="Nadpis2Char"/>
    <w:qFormat/>
    <w:rsid w:val="0091469A"/>
    <w:pPr>
      <w:keepNext/>
      <w:numPr>
        <w:ilvl w:val="1"/>
        <w:numId w:val="1"/>
      </w:numPr>
      <w:suppressAutoHyphens/>
      <w:spacing w:before="600" w:after="420" w:line="240" w:lineRule="auto"/>
      <w:outlineLvl w:val="1"/>
    </w:pPr>
    <w:rPr>
      <w:rFonts w:ascii="Tahoma" w:eastAsia="Arial" w:hAnsi="Tahoma" w:cs="Arial"/>
      <w:b/>
      <w:bCs/>
      <w:iCs/>
      <w:color w:val="333333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91469A"/>
    <w:pPr>
      <w:keepNext/>
      <w:numPr>
        <w:ilvl w:val="2"/>
        <w:numId w:val="1"/>
      </w:numPr>
      <w:spacing w:before="480" w:after="300"/>
      <w:outlineLvl w:val="2"/>
    </w:pPr>
    <w:rPr>
      <w:rFonts w:ascii="Tahoma" w:hAnsi="Tahoma" w:cs="Arial"/>
      <w:b/>
      <w:bCs/>
      <w:color w:val="333333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1469A"/>
    <w:rPr>
      <w:rFonts w:ascii="Tahoma" w:eastAsia="Times New Roman" w:hAnsi="Tahoma" w:cs="Arial"/>
      <w:b/>
      <w:bCs/>
      <w:smallCaps/>
      <w:kern w:val="1"/>
      <w:sz w:val="30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91469A"/>
    <w:rPr>
      <w:rFonts w:ascii="Tahoma" w:eastAsia="Arial" w:hAnsi="Tahoma" w:cs="Arial"/>
      <w:b/>
      <w:bCs/>
      <w:iCs/>
      <w:color w:val="333333"/>
      <w:szCs w:val="24"/>
      <w:u w:val="single"/>
      <w:lang w:eastAsia="ar-SA"/>
    </w:rPr>
  </w:style>
  <w:style w:type="character" w:customStyle="1" w:styleId="Nadpis3Char">
    <w:name w:val="Nadpis 3 Char"/>
    <w:basedOn w:val="Standardnpsmoodstavce"/>
    <w:link w:val="Nadpis3"/>
    <w:rsid w:val="0091469A"/>
    <w:rPr>
      <w:rFonts w:ascii="Tahoma" w:eastAsia="Times New Roman" w:hAnsi="Tahoma" w:cs="Arial"/>
      <w:b/>
      <w:bCs/>
      <w:color w:val="333333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F55C94"/>
  </w:style>
  <w:style w:type="character" w:styleId="Hypertextovodkaz">
    <w:name w:val="Hyperlink"/>
    <w:basedOn w:val="Standardnpsmoodstavce"/>
    <w:uiPriority w:val="99"/>
    <w:semiHidden/>
    <w:unhideWhenUsed/>
    <w:rsid w:val="00F55C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romypodkontrolou.cz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1530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Forejt</dc:creator>
  <cp:keywords/>
  <dc:description/>
  <cp:lastModifiedBy>Jan Forejt</cp:lastModifiedBy>
  <cp:revision>3</cp:revision>
  <dcterms:created xsi:type="dcterms:W3CDTF">2017-04-12T09:39:00Z</dcterms:created>
  <dcterms:modified xsi:type="dcterms:W3CDTF">2017-04-13T04:19:00Z</dcterms:modified>
</cp:coreProperties>
</file>